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60C1C38B" w:rsidR="009E5241" w:rsidRPr="009F234A"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w:t>
          </w:r>
          <w:r w:rsidRPr="006F0837">
            <w:rPr>
              <w:rFonts w:ascii="Times New Roman" w:eastAsia="Times New Roman" w:hAnsi="Times New Roman" w:cs="Times New Roman"/>
              <w:sz w:val="24"/>
              <w:szCs w:val="24"/>
            </w:rPr>
            <w:t xml:space="preserve">pirkimų (išskyrus mažos vertės) </w:t>
          </w:r>
          <w:r w:rsidRPr="009F234A">
            <w:rPr>
              <w:rFonts w:ascii="Times New Roman" w:eastAsia="Times New Roman" w:hAnsi="Times New Roman" w:cs="Times New Roman"/>
              <w:sz w:val="24"/>
              <w:szCs w:val="24"/>
            </w:rPr>
            <w:t>komisijos posėdžio</w:t>
          </w:r>
          <w:r w:rsidR="0088686B" w:rsidRPr="009F234A">
            <w:rPr>
              <w:rFonts w:ascii="Times New Roman" w:eastAsia="Times New Roman" w:hAnsi="Times New Roman" w:cs="Times New Roman"/>
              <w:sz w:val="24"/>
              <w:szCs w:val="24"/>
            </w:rPr>
            <w:t xml:space="preserve"> </w:t>
          </w:r>
          <w:r w:rsidR="008E2FAC" w:rsidRPr="009F234A">
            <w:rPr>
              <w:rFonts w:ascii="Times New Roman" w:eastAsia="Times New Roman" w:hAnsi="Times New Roman" w:cs="Times New Roman"/>
              <w:sz w:val="24"/>
              <w:szCs w:val="24"/>
            </w:rPr>
            <w:t>202</w:t>
          </w:r>
          <w:r w:rsidR="00CC52AB" w:rsidRPr="009F234A">
            <w:rPr>
              <w:rFonts w:ascii="Times New Roman" w:eastAsia="Times New Roman" w:hAnsi="Times New Roman" w:cs="Times New Roman"/>
              <w:sz w:val="24"/>
              <w:szCs w:val="24"/>
            </w:rPr>
            <w:t>6</w:t>
          </w:r>
          <w:r w:rsidR="008E2FAC" w:rsidRPr="009F234A">
            <w:rPr>
              <w:rFonts w:ascii="Times New Roman" w:eastAsia="Times New Roman" w:hAnsi="Times New Roman" w:cs="Times New Roman"/>
              <w:sz w:val="24"/>
              <w:szCs w:val="24"/>
            </w:rPr>
            <w:t>-</w:t>
          </w:r>
          <w:r w:rsidR="00CC52AB" w:rsidRPr="009F234A">
            <w:rPr>
              <w:rFonts w:ascii="Times New Roman" w:eastAsia="Times New Roman" w:hAnsi="Times New Roman" w:cs="Times New Roman"/>
              <w:sz w:val="24"/>
              <w:szCs w:val="24"/>
            </w:rPr>
            <w:t>0</w:t>
          </w:r>
          <w:r w:rsidR="00B363A5" w:rsidRPr="009F234A">
            <w:rPr>
              <w:rFonts w:ascii="Times New Roman" w:eastAsia="Times New Roman" w:hAnsi="Times New Roman" w:cs="Times New Roman"/>
              <w:sz w:val="24"/>
              <w:szCs w:val="24"/>
            </w:rPr>
            <w:t>6</w:t>
          </w:r>
          <w:r w:rsidR="00E37F6E" w:rsidRPr="009F234A">
            <w:rPr>
              <w:rFonts w:ascii="Times New Roman" w:eastAsia="Times New Roman" w:hAnsi="Times New Roman" w:cs="Times New Roman"/>
              <w:sz w:val="24"/>
              <w:szCs w:val="24"/>
            </w:rPr>
            <w:t>-</w:t>
          </w:r>
          <w:r w:rsidR="00B363A5" w:rsidRPr="009F234A">
            <w:rPr>
              <w:rFonts w:ascii="Times New Roman" w:eastAsia="Times New Roman" w:hAnsi="Times New Roman" w:cs="Times New Roman"/>
              <w:sz w:val="24"/>
              <w:szCs w:val="24"/>
            </w:rPr>
            <w:t>1</w:t>
          </w:r>
          <w:r w:rsidR="00866011" w:rsidRPr="009F234A">
            <w:rPr>
              <w:rFonts w:ascii="Times New Roman" w:eastAsia="Times New Roman" w:hAnsi="Times New Roman" w:cs="Times New Roman"/>
              <w:sz w:val="24"/>
              <w:szCs w:val="24"/>
            </w:rPr>
            <w:t>8</w:t>
          </w:r>
        </w:p>
        <w:p w14:paraId="7E2FCC75" w14:textId="64501B30"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9F234A">
            <w:rPr>
              <w:rFonts w:ascii="Times New Roman" w:eastAsia="Times New Roman" w:hAnsi="Times New Roman" w:cs="Times New Roman"/>
              <w:sz w:val="24"/>
              <w:szCs w:val="24"/>
            </w:rPr>
            <w:t>pro</w:t>
          </w:r>
          <w:r w:rsidR="0082254B" w:rsidRPr="009F234A">
            <w:rPr>
              <w:rFonts w:ascii="Times New Roman" w:eastAsia="Times New Roman" w:hAnsi="Times New Roman" w:cs="Times New Roman"/>
              <w:sz w:val="24"/>
              <w:szCs w:val="24"/>
            </w:rPr>
            <w:t xml:space="preserve">tokolu Nr. </w:t>
          </w:r>
          <w:r w:rsidR="00F14AC6" w:rsidRPr="009F234A">
            <w:rPr>
              <w:rFonts w:ascii="Times New Roman" w:eastAsia="Times New Roman" w:hAnsi="Times New Roman" w:cs="Times New Roman"/>
              <w:sz w:val="24"/>
              <w:szCs w:val="24"/>
            </w:rPr>
            <w:t>JVI-</w:t>
          </w:r>
          <w:r w:rsidR="009F234A" w:rsidRPr="009F234A">
            <w:rPr>
              <w:rFonts w:ascii="Times New Roman" w:eastAsia="Times New Roman" w:hAnsi="Times New Roman" w:cs="Times New Roman"/>
              <w:sz w:val="24"/>
              <w:szCs w:val="24"/>
            </w:rPr>
            <w:t>191</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7C06BAAF"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B23F6E" w:rsidRPr="00B23F6E">
            <w:rPr>
              <w:rFonts w:ascii="Times New Roman" w:hAnsi="Times New Roman" w:cs="Times New Roman"/>
              <w:b/>
              <w:bCs/>
              <w:sz w:val="28"/>
              <w:szCs w:val="28"/>
            </w:rPr>
            <w:t>ALYTAUS RAJONO ALOVĖS KADASTRINĖS VIETOVĖS DALIES MELIORACIJOS STATINIŲ REKONSTRUKCIJOS DARBAI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3E6386" w:rsidRDefault="001E340B">
              <w:pPr>
                <w:pStyle w:val="Turinys1"/>
                <w:rPr>
                  <w:noProof/>
                  <w:kern w:val="2"/>
                  <w:sz w:val="24"/>
                  <w:szCs w:val="24"/>
                  <w14:ligatures w14:val="standardContextual"/>
                </w:rPr>
              </w:pPr>
              <w:hyperlink w:anchor="_Toc194312873" w:history="1">
                <w:r w:rsidRPr="003E6386">
                  <w:rPr>
                    <w:rStyle w:val="Hipersaitas"/>
                    <w:rFonts w:ascii="Times New Roman" w:hAnsi="Times New Roman" w:cs="Times New Roman"/>
                    <w:noProof/>
                  </w:rPr>
                  <w:t>Pirkimo sąlygų 1 priedas „Terminai“</w:t>
                </w:r>
              </w:hyperlink>
              <w:r w:rsidRPr="003E6386">
                <w:rPr>
                  <w:noProof/>
                  <w:kern w:val="2"/>
                  <w:sz w:val="24"/>
                  <w:szCs w:val="24"/>
                  <w14:ligatures w14:val="standardContextual"/>
                </w:rPr>
                <w:t xml:space="preserve"> </w:t>
              </w:r>
            </w:p>
            <w:p w14:paraId="08DCB676" w14:textId="6A60C41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3E6386">
                  <w:rPr>
                    <w:rStyle w:val="Hipersaitas"/>
                    <w:rFonts w:eastAsia="Calibri"/>
                    <w:noProof/>
                  </w:rPr>
                  <w:t>Pirkimo sąlygų 2 priedas „</w:t>
                </w:r>
                <w:r w:rsidR="00303F4E" w:rsidRPr="00303F4E">
                  <w:rPr>
                    <w:rStyle w:val="Hipersaitas"/>
                    <w:rFonts w:eastAsia="Calibri"/>
                    <w:noProof/>
                  </w:rPr>
                  <w:t>Techninė specifikacija su technini</w:t>
                </w:r>
                <w:r w:rsidR="00303F4E">
                  <w:rPr>
                    <w:rStyle w:val="Hipersaitas"/>
                    <w:rFonts w:eastAsia="Calibri"/>
                    <w:noProof/>
                  </w:rPr>
                  <w:t>u</w:t>
                </w:r>
                <w:r w:rsidR="00303F4E" w:rsidRPr="00303F4E">
                  <w:rPr>
                    <w:rStyle w:val="Hipersaitas"/>
                    <w:rFonts w:eastAsia="Calibri"/>
                    <w:noProof/>
                  </w:rPr>
                  <w:t xml:space="preserve"> darbo projektu</w:t>
                </w:r>
                <w:r w:rsidRPr="003E6386">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Default="001E340B" w:rsidP="00C60702">
              <w:pPr>
                <w:pStyle w:val="Turinys2"/>
              </w:pPr>
              <w:hyperlink w:anchor="_Toc194312879" w:history="1">
                <w:r w:rsidRPr="00D057C2">
                  <w:rPr>
                    <w:rStyle w:val="Hipersaitas"/>
                    <w:noProof/>
                  </w:rPr>
                  <w:t>Pirkimo sąlygų 7 priedas „Sutarties projektas“</w:t>
                </w:r>
              </w:hyperlink>
            </w:p>
            <w:p w14:paraId="0DDC40AE" w14:textId="79A5D312" w:rsidR="001C24BC" w:rsidRPr="00B809A0" w:rsidRDefault="001C24BC" w:rsidP="001F653D">
              <w:pPr>
                <w:pStyle w:val="Turinys2"/>
                <w:ind w:left="0"/>
                <w:rPr>
                  <w:b/>
                  <w:bCs/>
                  <w:color w:val="2B579A"/>
                  <w:sz w:val="24"/>
                  <w:szCs w:val="24"/>
                  <w:shd w:val="clear" w:color="auto" w:fill="E6E6E6"/>
                </w:rPr>
              </w:pPr>
              <w:r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16423E3"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perkam</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darb</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w:t>
      </w:r>
      <w:r w:rsidR="00723242" w:rsidRPr="00723242">
        <w:rPr>
          <w:rFonts w:ascii="Times New Roman" w:hAnsi="Times New Roman" w:cs="Times New Roman"/>
          <w:color w:val="000000" w:themeColor="text1"/>
          <w:sz w:val="24"/>
          <w:szCs w:val="24"/>
        </w:rPr>
        <w:t>nėra CPO</w:t>
      </w:r>
      <w:r w:rsidR="00A937F0">
        <w:rPr>
          <w:rFonts w:ascii="Times New Roman" w:hAnsi="Times New Roman" w:cs="Times New Roman"/>
          <w:color w:val="000000" w:themeColor="text1"/>
          <w:sz w:val="24"/>
          <w:szCs w:val="24"/>
        </w:rPr>
        <w:t xml:space="preserve"> LT</w:t>
      </w:r>
      <w:r w:rsidR="00723242" w:rsidRPr="00723242">
        <w:rPr>
          <w:rFonts w:ascii="Times New Roman" w:hAnsi="Times New Roman" w:cs="Times New Roman"/>
          <w:color w:val="000000" w:themeColor="text1"/>
          <w:sz w:val="24"/>
          <w:szCs w:val="24"/>
        </w:rPr>
        <w:t xml:space="preserve">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6FFFDD4"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w:t>
      </w:r>
      <w:r w:rsidR="008968C4" w:rsidRPr="008968C4">
        <w:rPr>
          <w:rFonts w:ascii="Times New Roman" w:eastAsia="Arial" w:hAnsi="Times New Roman" w:cs="Times New Roman"/>
          <w:sz w:val="24"/>
          <w:szCs w:val="24"/>
        </w:rPr>
        <w:t xml:space="preserve">Komunalinio ūkio ir žemės ūkio skyriaus vyr. specialistas  Mindaugas Petrikas, el. p. </w:t>
      </w:r>
      <w:proofErr w:type="spellStart"/>
      <w:r w:rsidR="008968C4" w:rsidRPr="008968C4">
        <w:rPr>
          <w:rFonts w:ascii="Times New Roman" w:eastAsia="Arial" w:hAnsi="Times New Roman" w:cs="Times New Roman"/>
          <w:sz w:val="24"/>
          <w:szCs w:val="24"/>
        </w:rPr>
        <w:t>mindaugas.petrikas@arsa.lt</w:t>
      </w:r>
      <w:proofErr w:type="spellEnd"/>
      <w:r w:rsidR="008968C4" w:rsidRPr="008968C4">
        <w:rPr>
          <w:rFonts w:ascii="Times New Roman" w:eastAsia="Arial" w:hAnsi="Times New Roman" w:cs="Times New Roman"/>
          <w:sz w:val="24"/>
          <w:szCs w:val="24"/>
        </w:rPr>
        <w:t>, tel. +370 315 55 998</w:t>
      </w:r>
      <w:r w:rsidRPr="008968C4">
        <w:rPr>
          <w:rFonts w:ascii="Times New Roman" w:eastAsia="Arial" w:hAnsi="Times New Roman" w:cs="Times New Roman"/>
          <w:sz w:val="24"/>
          <w:szCs w:val="24"/>
        </w:rPr>
        <w:t>, dėl viešojo pirkimo pr</w:t>
      </w:r>
      <w:r w:rsidRPr="008A7E0B">
        <w:rPr>
          <w:rFonts w:ascii="Times New Roman" w:eastAsia="Arial" w:hAnsi="Times New Roman" w:cs="Times New Roman"/>
          <w:sz w:val="24"/>
          <w:szCs w:val="24"/>
        </w:rPr>
        <w:t xml:space="preserve">ocedūrų – </w:t>
      </w:r>
      <w:r w:rsidR="003D6006" w:rsidRPr="008A7E0B">
        <w:rPr>
          <w:rFonts w:ascii="Times New Roman" w:eastAsia="Arial" w:hAnsi="Times New Roman" w:cs="Times New Roman"/>
          <w:sz w:val="24"/>
          <w:szCs w:val="24"/>
        </w:rPr>
        <w:t>Viešųjų pirkimų</w:t>
      </w:r>
      <w:r w:rsidRPr="008A7E0B">
        <w:rPr>
          <w:rFonts w:ascii="Times New Roman" w:eastAsia="Arial" w:hAnsi="Times New Roman" w:cs="Times New Roman"/>
          <w:sz w:val="24"/>
          <w:szCs w:val="24"/>
        </w:rPr>
        <w:t xml:space="preserve"> skyriaus vyr. specialistė Justina Puleikytė, el. p. </w:t>
      </w:r>
      <w:proofErr w:type="spellStart"/>
      <w:r w:rsidRPr="008A7E0B">
        <w:rPr>
          <w:rFonts w:ascii="Times New Roman" w:eastAsia="Arial" w:hAnsi="Times New Roman" w:cs="Times New Roman"/>
          <w:sz w:val="24"/>
          <w:szCs w:val="24"/>
        </w:rPr>
        <w:t>justina.puleikyte@arsa.lt</w:t>
      </w:r>
      <w:proofErr w:type="spellEnd"/>
      <w:r w:rsidRPr="008A7E0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0983B03D" w:rsidR="008A12BE" w:rsidRPr="00015ADD" w:rsidRDefault="00B41C66" w:rsidP="00015AD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7C4583" w:rsidRPr="007C4583">
        <w:rPr>
          <w:rFonts w:ascii="Times New Roman" w:eastAsia="Calibri" w:hAnsi="Times New Roman" w:cs="Times New Roman"/>
          <w:b/>
          <w:sz w:val="24"/>
          <w:szCs w:val="24"/>
        </w:rPr>
        <w:tab/>
        <w:t xml:space="preserve">Alytaus rajono </w:t>
      </w:r>
      <w:proofErr w:type="spellStart"/>
      <w:r w:rsidR="007C4583" w:rsidRPr="007C4583">
        <w:rPr>
          <w:rFonts w:ascii="Times New Roman" w:eastAsia="Calibri" w:hAnsi="Times New Roman" w:cs="Times New Roman"/>
          <w:b/>
          <w:sz w:val="24"/>
          <w:szCs w:val="24"/>
        </w:rPr>
        <w:t>Alovės</w:t>
      </w:r>
      <w:proofErr w:type="spellEnd"/>
      <w:r w:rsidR="007C4583" w:rsidRPr="007C4583">
        <w:rPr>
          <w:rFonts w:ascii="Times New Roman" w:eastAsia="Calibri" w:hAnsi="Times New Roman" w:cs="Times New Roman"/>
          <w:b/>
          <w:sz w:val="24"/>
          <w:szCs w:val="24"/>
        </w:rPr>
        <w:t xml:space="preserve"> kadastrinės vietovės dalies melioracijos statinių rekonstrukcijos darb</w:t>
      </w:r>
      <w:r w:rsidR="007C4583">
        <w:rPr>
          <w:rFonts w:ascii="Times New Roman" w:eastAsia="Calibri" w:hAnsi="Times New Roman" w:cs="Times New Roman"/>
          <w:b/>
          <w:sz w:val="24"/>
          <w:szCs w:val="24"/>
        </w:rPr>
        <w:t>us</w:t>
      </w:r>
      <w:r w:rsidR="004637C1" w:rsidRPr="00015ADD">
        <w:rPr>
          <w:rFonts w:ascii="Times New Roman" w:eastAsia="Calibri" w:hAnsi="Times New Roman" w:cs="Times New Roman"/>
          <w:b/>
          <w:sz w:val="24"/>
          <w:szCs w:val="24"/>
        </w:rPr>
        <w:t xml:space="preserve">. </w:t>
      </w:r>
      <w:r w:rsidRPr="00015ADD">
        <w:rPr>
          <w:rFonts w:ascii="Times New Roman" w:hAnsi="Times New Roman" w:cs="Times New Roman"/>
          <w:sz w:val="24"/>
          <w:szCs w:val="24"/>
        </w:rPr>
        <w:t xml:space="preserve">Reikalavimai pirkimo objektui nustatyti </w:t>
      </w:r>
      <w:r w:rsidR="00704310" w:rsidRPr="00015ADD">
        <w:rPr>
          <w:rFonts w:ascii="Times New Roman" w:hAnsi="Times New Roman" w:cs="Times New Roman"/>
          <w:sz w:val="24"/>
          <w:szCs w:val="24"/>
        </w:rPr>
        <w:t>s</w:t>
      </w:r>
      <w:r w:rsidR="00444CAF" w:rsidRPr="00015ADD">
        <w:rPr>
          <w:rFonts w:ascii="Times New Roman" w:hAnsi="Times New Roman" w:cs="Times New Roman"/>
          <w:sz w:val="24"/>
          <w:szCs w:val="24"/>
        </w:rPr>
        <w:t xml:space="preserve">pecialiųjų </w:t>
      </w:r>
      <w:r w:rsidR="00CE7209" w:rsidRPr="00015ADD">
        <w:rPr>
          <w:rFonts w:ascii="Times New Roman" w:hAnsi="Times New Roman" w:cs="Times New Roman"/>
          <w:sz w:val="24"/>
          <w:szCs w:val="24"/>
        </w:rPr>
        <w:t xml:space="preserve">pirkimo </w:t>
      </w:r>
      <w:r w:rsidR="00444CAF" w:rsidRPr="007C778C">
        <w:rPr>
          <w:rFonts w:ascii="Times New Roman" w:hAnsi="Times New Roman" w:cs="Times New Roman"/>
          <w:sz w:val="24"/>
          <w:szCs w:val="24"/>
        </w:rPr>
        <w:t xml:space="preserve">sąlygų </w:t>
      </w:r>
      <w:r w:rsidR="001C64EA" w:rsidRPr="007C778C">
        <w:rPr>
          <w:rFonts w:ascii="Times New Roman" w:hAnsi="Times New Roman" w:cs="Times New Roman"/>
          <w:sz w:val="24"/>
          <w:szCs w:val="24"/>
        </w:rPr>
        <w:t>2</w:t>
      </w:r>
      <w:r w:rsidR="007C778C">
        <w:rPr>
          <w:rFonts w:ascii="Times New Roman" w:hAnsi="Times New Roman" w:cs="Times New Roman"/>
          <w:sz w:val="24"/>
          <w:szCs w:val="24"/>
        </w:rPr>
        <w:t>, 7</w:t>
      </w:r>
      <w:r w:rsidR="00FA7D78" w:rsidRPr="007C778C">
        <w:rPr>
          <w:rFonts w:ascii="Times New Roman" w:hAnsi="Times New Roman" w:cs="Times New Roman"/>
          <w:sz w:val="24"/>
          <w:szCs w:val="24"/>
        </w:rPr>
        <w:t xml:space="preserve"> </w:t>
      </w:r>
      <w:r w:rsidR="00444CAF" w:rsidRPr="007C778C">
        <w:rPr>
          <w:rFonts w:ascii="Times New Roman" w:hAnsi="Times New Roman" w:cs="Times New Roman"/>
          <w:sz w:val="24"/>
          <w:szCs w:val="24"/>
        </w:rPr>
        <w:t>pried</w:t>
      </w:r>
      <w:r w:rsidR="007C778C">
        <w:rPr>
          <w:rFonts w:ascii="Times New Roman" w:hAnsi="Times New Roman" w:cs="Times New Roman"/>
          <w:sz w:val="24"/>
          <w:szCs w:val="24"/>
        </w:rPr>
        <w:t>uose</w:t>
      </w:r>
      <w:r w:rsidRPr="007C778C">
        <w:rPr>
          <w:rFonts w:ascii="Times New Roman" w:hAnsi="Times New Roman" w:cs="Times New Roman"/>
          <w:sz w:val="24"/>
          <w:szCs w:val="24"/>
        </w:rPr>
        <w:t>.</w:t>
      </w:r>
    </w:p>
    <w:p w14:paraId="35B57A45" w14:textId="74F19FD4" w:rsidR="008A7655" w:rsidRPr="00AB4A6E" w:rsidRDefault="00B41C66" w:rsidP="00AB4A6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AB4A6E">
        <w:rPr>
          <w:rFonts w:ascii="Times New Roman" w:hAnsi="Times New Roman" w:cs="Times New Roman"/>
          <w:sz w:val="24"/>
          <w:szCs w:val="24"/>
        </w:rPr>
        <w:t xml:space="preserve">Pirkimo apimtys, reikalavimai ir techninė specifikacija apibrėžti specialiųjų pirkimo </w:t>
      </w:r>
      <w:r w:rsidR="008A12BE" w:rsidRPr="007C778C">
        <w:rPr>
          <w:rFonts w:ascii="Times New Roman" w:hAnsi="Times New Roman" w:cs="Times New Roman"/>
          <w:sz w:val="24"/>
          <w:szCs w:val="24"/>
        </w:rPr>
        <w:t>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lastRenderedPageBreak/>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620486C6"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844B58">
        <w:rPr>
          <w:rFonts w:ascii="Times New Roman" w:hAnsi="Times New Roman" w:cs="Times New Roman"/>
          <w:sz w:val="24"/>
          <w:szCs w:val="24"/>
        </w:rPr>
        <w:t>3</w:t>
      </w:r>
      <w:r w:rsidR="00F40A4E">
        <w:rPr>
          <w:rFonts w:ascii="Times New Roman" w:hAnsi="Times New Roman" w:cs="Times New Roman"/>
          <w:sz w:val="24"/>
          <w:szCs w:val="24"/>
        </w:rPr>
        <w:t xml:space="preserve"> 000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5935AD65" w14:textId="77777777" w:rsidR="002D0B42" w:rsidRPr="00EB3D38" w:rsidRDefault="009C5F9D" w:rsidP="002D0B42">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D0B42">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2D0B42"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2D0B42"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2D0B42" w:rsidRPr="00B021FC">
        <w:rPr>
          <w:rFonts w:ascii="Times New Roman" w:hAnsi="Times New Roman" w:cs="Times New Roman"/>
          <w:bCs/>
          <w:i/>
          <w:iCs/>
          <w:sz w:val="24"/>
          <w:szCs w:val="24"/>
          <w:vertAlign w:val="superscript"/>
        </w:rPr>
        <w:t>1</w:t>
      </w:r>
      <w:r w:rsidR="002D0B42"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2D0B42" w:rsidRPr="00B021FC">
        <w:rPr>
          <w:rFonts w:ascii="Times New Roman" w:hAnsi="Times New Roman" w:cs="Times New Roman"/>
          <w:bCs/>
          <w:sz w:val="24"/>
          <w:szCs w:val="24"/>
        </w:rPr>
        <w:t>)).</w:t>
      </w:r>
    </w:p>
    <w:p w14:paraId="3EA2D8C4" w14:textId="7B49D620" w:rsidR="009C5F9D" w:rsidRPr="002D0B42" w:rsidRDefault="009C5F9D" w:rsidP="00D1289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D0B42">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571AE1AB"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0329FD">
        <w:rPr>
          <w:rFonts w:ascii="Times New Roman" w:eastAsia="Calibri" w:hAnsi="Times New Roman" w:cs="Times New Roman"/>
          <w:color w:val="auto"/>
          <w:sz w:val="24"/>
          <w:szCs w:val="24"/>
        </w:rPr>
        <w:t>Techninė specifikacija su t</w:t>
      </w:r>
      <w:r w:rsidR="003C615A" w:rsidRPr="003C615A">
        <w:rPr>
          <w:rFonts w:ascii="Times New Roman" w:eastAsia="Calibri" w:hAnsi="Times New Roman" w:cs="Times New Roman"/>
          <w:color w:val="auto"/>
          <w:sz w:val="24"/>
          <w:szCs w:val="24"/>
        </w:rPr>
        <w:t>echnini</w:t>
      </w:r>
      <w:r w:rsidR="000329FD">
        <w:rPr>
          <w:rFonts w:ascii="Times New Roman" w:eastAsia="Calibri" w:hAnsi="Times New Roman" w:cs="Times New Roman"/>
          <w:color w:val="auto"/>
          <w:sz w:val="24"/>
          <w:szCs w:val="24"/>
        </w:rPr>
        <w:t>u</w:t>
      </w:r>
      <w:r w:rsidR="003C615A" w:rsidRPr="003C615A">
        <w:rPr>
          <w:rFonts w:ascii="Times New Roman" w:eastAsia="Calibri" w:hAnsi="Times New Roman" w:cs="Times New Roman"/>
          <w:color w:val="auto"/>
          <w:sz w:val="24"/>
          <w:szCs w:val="24"/>
        </w:rPr>
        <w:t xml:space="preserve"> darbo projekt</w:t>
      </w:r>
      <w:r w:rsidR="000329FD">
        <w:rPr>
          <w:rFonts w:ascii="Times New Roman" w:eastAsia="Calibri" w:hAnsi="Times New Roman" w:cs="Times New Roman"/>
          <w:color w:val="auto"/>
          <w:sz w:val="24"/>
          <w:szCs w:val="24"/>
        </w:rPr>
        <w:t>u</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5340296B"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0329FD" w:rsidRPr="000329FD">
        <w:rPr>
          <w:rFonts w:ascii="Times New Roman" w:eastAsia="Calibri" w:hAnsi="Times New Roman" w:cs="Times New Roman"/>
          <w:sz w:val="24"/>
          <w:szCs w:val="24"/>
          <w:lang w:eastAsia="en-US"/>
        </w:rPr>
        <w:t>Techninė specifikacija su technini</w:t>
      </w:r>
      <w:r w:rsidR="000329FD">
        <w:rPr>
          <w:rFonts w:ascii="Times New Roman" w:eastAsia="Calibri" w:hAnsi="Times New Roman" w:cs="Times New Roman"/>
          <w:sz w:val="24"/>
          <w:szCs w:val="24"/>
          <w:lang w:eastAsia="en-US"/>
        </w:rPr>
        <w:t>u</w:t>
      </w:r>
      <w:r w:rsidR="000329FD" w:rsidRPr="000329FD">
        <w:rPr>
          <w:rFonts w:ascii="Times New Roman" w:eastAsia="Calibri" w:hAnsi="Times New Roman" w:cs="Times New Roman"/>
          <w:sz w:val="24"/>
          <w:szCs w:val="24"/>
          <w:lang w:eastAsia="en-US"/>
        </w:rPr>
        <w:t xml:space="preserve"> darbo projektu</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678"/>
        <w:gridCol w:w="4536"/>
      </w:tblGrid>
      <w:tr w:rsidR="004D1858" w:rsidRPr="001A3B67" w14:paraId="7B388280" w14:textId="77777777" w:rsidTr="00C27A19">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1"/>
        <w:gridCol w:w="7"/>
        <w:gridCol w:w="4536"/>
      </w:tblGrid>
      <w:tr w:rsidR="00442BF3" w:rsidRPr="00DB4643" w14:paraId="3101B7BA" w14:textId="77777777" w:rsidTr="006E4B88">
        <w:trPr>
          <w:trHeight w:val="555"/>
        </w:trPr>
        <w:tc>
          <w:tcPr>
            <w:tcW w:w="709" w:type="dxa"/>
            <w:tcBorders>
              <w:top w:val="single" w:sz="4" w:space="0" w:color="auto"/>
              <w:left w:val="single" w:sz="4" w:space="0" w:color="auto"/>
              <w:bottom w:val="single" w:sz="4" w:space="0" w:color="auto"/>
              <w:right w:val="single" w:sz="4" w:space="0" w:color="auto"/>
            </w:tcBorders>
          </w:tcPr>
          <w:p w14:paraId="138BE606" w14:textId="77777777" w:rsidR="00442BF3" w:rsidRPr="00DB4643" w:rsidRDefault="00442BF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3"/>
            <w:tcBorders>
              <w:top w:val="single" w:sz="4" w:space="0" w:color="auto"/>
              <w:left w:val="single" w:sz="4" w:space="0" w:color="auto"/>
              <w:bottom w:val="single" w:sz="4" w:space="0" w:color="auto"/>
              <w:right w:val="single" w:sz="4" w:space="0" w:color="auto"/>
            </w:tcBorders>
          </w:tcPr>
          <w:p w14:paraId="79043211" w14:textId="435EA5F4" w:rsidR="00442BF3" w:rsidRPr="003267FA" w:rsidRDefault="00442BF3" w:rsidP="00B02044">
            <w:pPr>
              <w:suppressAutoHyphens/>
              <w:overflowPunct w:val="0"/>
              <w:autoSpaceDE w:val="0"/>
              <w:spacing w:after="0" w:line="256" w:lineRule="auto"/>
              <w:jc w:val="both"/>
              <w:textAlignment w:val="baseline"/>
              <w:rPr>
                <w:rFonts w:ascii="Times New Roman" w:eastAsia="Calibri" w:hAnsi="Times New Roman" w:cs="Times New Roman"/>
                <w:b/>
                <w:bCs/>
                <w:i/>
                <w:iCs/>
                <w:sz w:val="24"/>
                <w:szCs w:val="24"/>
                <w:lang w:eastAsia="en-US"/>
              </w:rPr>
            </w:pPr>
            <w:r w:rsidRPr="000170FE">
              <w:rPr>
                <w:rFonts w:ascii="Times New Roman" w:eastAsia="Calibri" w:hAnsi="Times New Roman" w:cs="Times New Roman"/>
                <w:b/>
                <w:i/>
                <w:sz w:val="24"/>
                <w:szCs w:val="24"/>
                <w:lang w:eastAsia="en-US"/>
              </w:rPr>
              <w:t>Teisė verstis atitinkama veikla</w:t>
            </w:r>
          </w:p>
        </w:tc>
      </w:tr>
      <w:tr w:rsidR="006E4B88" w14:paraId="60691157" w14:textId="77777777" w:rsidTr="006E4B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709" w:type="dxa"/>
            <w:tcBorders>
              <w:top w:val="single" w:sz="4" w:space="0" w:color="000000"/>
              <w:left w:val="single" w:sz="4" w:space="0" w:color="000000"/>
              <w:bottom w:val="single" w:sz="4" w:space="0" w:color="000000"/>
              <w:right w:val="single" w:sz="4" w:space="0" w:color="000000"/>
            </w:tcBorders>
          </w:tcPr>
          <w:p w14:paraId="3C7F20A5" w14:textId="77777777" w:rsidR="006E4B88" w:rsidRDefault="006E4B88" w:rsidP="006E4B88">
            <w:pPr>
              <w:numPr>
                <w:ilvl w:val="0"/>
                <w:numId w:val="47"/>
              </w:numPr>
              <w:spacing w:after="0" w:line="240" w:lineRule="auto"/>
              <w:contextualSpacing/>
              <w:jc w:val="both"/>
              <w:rPr>
                <w:rFonts w:ascii="Times New Roman" w:eastAsia="Calibri" w:hAnsi="Times New Roman" w:cs="Times New Roman"/>
                <w:sz w:val="24"/>
                <w:szCs w:val="24"/>
                <w:lang w:eastAsia="en-US"/>
              </w:rPr>
            </w:pPr>
          </w:p>
        </w:tc>
        <w:tc>
          <w:tcPr>
            <w:tcW w:w="4671" w:type="dxa"/>
            <w:tcBorders>
              <w:top w:val="single" w:sz="4" w:space="0" w:color="000000"/>
              <w:left w:val="single" w:sz="4" w:space="0" w:color="000000"/>
              <w:bottom w:val="single" w:sz="4" w:space="0" w:color="000000"/>
              <w:right w:val="single" w:sz="4" w:space="0" w:color="000000"/>
            </w:tcBorders>
          </w:tcPr>
          <w:p w14:paraId="7414265E" w14:textId="77777777" w:rsidR="006E4B88" w:rsidRDefault="006E4B88">
            <w:pPr>
              <w:spacing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tiekėjų grupės partneriai kartu, subtiekėjai ar kiti asmenys, kurių pajėgumais remiasi tiekėjas, turi teisę verstis melioracijos statinių statybos ir/ar rekonstrukcijos darbų veikla.</w:t>
            </w:r>
          </w:p>
          <w:p w14:paraId="4410C87A" w14:textId="77777777" w:rsidR="006E4B88" w:rsidRDefault="006E4B88">
            <w:pPr>
              <w:spacing w:after="0" w:line="240" w:lineRule="auto"/>
              <w:ind w:firstLine="35"/>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Reikalaujamos veiklos teisinis pagrindas: Lietuvos Respublikos melioracijos įstatymo 8 straipsnio 3 dalis.</w:t>
            </w:r>
          </w:p>
          <w:p w14:paraId="52E7D28D" w14:textId="77777777" w:rsidR="006E4B88" w:rsidRDefault="006E4B88">
            <w:pPr>
              <w:spacing w:after="0" w:line="240" w:lineRule="auto"/>
              <w:ind w:firstLine="1298"/>
              <w:jc w:val="both"/>
              <w:rPr>
                <w:rFonts w:ascii="Times New Roman" w:eastAsia="Calibri" w:hAnsi="Times New Roman" w:cs="Times New Roman"/>
                <w:sz w:val="24"/>
                <w:szCs w:val="24"/>
                <w:lang w:eastAsia="en-US"/>
              </w:rPr>
            </w:pPr>
          </w:p>
          <w:p w14:paraId="22854A16" w14:textId="77777777" w:rsidR="006E4B88" w:rsidRDefault="006E4B88">
            <w:pPr>
              <w:spacing w:after="0" w:line="240" w:lineRule="auto"/>
              <w:jc w:val="both"/>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Pastabos:</w:t>
            </w:r>
          </w:p>
          <w:p w14:paraId="1C3095D3" w14:textId="77777777" w:rsidR="004B5784" w:rsidRDefault="004B5784" w:rsidP="004B5784">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i/>
                <w:iCs/>
                <w:sz w:val="24"/>
                <w:szCs w:val="24"/>
                <w:lang w:eastAsia="en-US"/>
              </w:rPr>
              <w:t xml:space="preserve">- </w:t>
            </w:r>
            <w:r w:rsidRPr="004B5784">
              <w:rPr>
                <w:rFonts w:ascii="Times New Roman" w:eastAsia="Calibri" w:hAnsi="Times New Roman" w:cs="Times New Roman"/>
                <w:i/>
                <w:iCs/>
                <w:sz w:val="24"/>
                <w:szCs w:val="24"/>
                <w:lang w:eastAsia="en-US"/>
              </w:rPr>
              <w:t>jeigu pasiūlymą teikia ūkio subjektų grupė – reikalavimą turi atitikti kiekvienas ūkio subjektų grupės narys (-</w:t>
            </w:r>
            <w:proofErr w:type="spellStart"/>
            <w:r w:rsidRPr="004B5784">
              <w:rPr>
                <w:rFonts w:ascii="Times New Roman" w:eastAsia="Calibri" w:hAnsi="Times New Roman" w:cs="Times New Roman"/>
                <w:i/>
                <w:iCs/>
                <w:sz w:val="24"/>
                <w:szCs w:val="24"/>
                <w:lang w:eastAsia="en-US"/>
              </w:rPr>
              <w:t>iai</w:t>
            </w:r>
            <w:proofErr w:type="spellEnd"/>
            <w:r w:rsidRPr="004B5784">
              <w:rPr>
                <w:rFonts w:ascii="Times New Roman" w:eastAsia="Calibri" w:hAnsi="Times New Roman" w:cs="Times New Roman"/>
                <w:i/>
                <w:iCs/>
                <w:sz w:val="24"/>
                <w:szCs w:val="24"/>
                <w:lang w:eastAsia="en-US"/>
              </w:rPr>
              <w:t>), pagal jų prisiimamus įsipareigojimus pirkimo sutarčiai vykdyti;</w:t>
            </w:r>
          </w:p>
          <w:p w14:paraId="5E8C1427" w14:textId="77777777" w:rsidR="004B5784" w:rsidRDefault="004B5784" w:rsidP="004B5784">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i/>
                <w:iCs/>
                <w:sz w:val="24"/>
                <w:szCs w:val="24"/>
                <w:lang w:eastAsia="en-US"/>
              </w:rPr>
              <w:t xml:space="preserve">- </w:t>
            </w:r>
            <w:r w:rsidRPr="004B5784">
              <w:rPr>
                <w:rFonts w:ascii="Times New Roman" w:eastAsia="Calibri" w:hAnsi="Times New Roman" w:cs="Times New Roman"/>
                <w:i/>
                <w:iCs/>
                <w:sz w:val="24"/>
                <w:szCs w:val="24"/>
                <w:lang w:eastAsia="en-US"/>
              </w:rPr>
              <w:t xml:space="preserve">tiekėjas gali remtis kitų ūkio subjektų pajėgumais tik tuomet, kai tie subjektai, kurių pajėgumais buvo pasiremta, patys tieks prekes, </w:t>
            </w:r>
            <w:r w:rsidRPr="004B5784">
              <w:rPr>
                <w:rFonts w:ascii="Times New Roman" w:eastAsia="Calibri" w:hAnsi="Times New Roman" w:cs="Times New Roman"/>
                <w:i/>
                <w:iCs/>
                <w:sz w:val="24"/>
                <w:szCs w:val="24"/>
                <w:lang w:eastAsia="en-US"/>
              </w:rPr>
              <w:lastRenderedPageBreak/>
              <w:t>teiks paslaugas ar atliks darbus, kuriems reikia jų pajėgumų;</w:t>
            </w:r>
          </w:p>
          <w:p w14:paraId="29E51280" w14:textId="3E2E4A6E" w:rsidR="006E4B88" w:rsidRPr="004B5784" w:rsidRDefault="004B5784" w:rsidP="004B5784">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i/>
                <w:iCs/>
                <w:sz w:val="24"/>
                <w:szCs w:val="24"/>
                <w:lang w:eastAsia="en-US"/>
              </w:rPr>
              <w:t>-</w:t>
            </w:r>
            <w:r w:rsidRPr="004B5784">
              <w:rPr>
                <w:rFonts w:ascii="Times New Roman" w:eastAsia="Calibri" w:hAnsi="Times New Roman" w:cs="Times New Roman"/>
                <w:i/>
                <w:iCs/>
                <w:sz w:val="24"/>
                <w:szCs w:val="24"/>
                <w:lang w:eastAsia="en-US"/>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2B3D51">
              <w:rPr>
                <w:rFonts w:ascii="Times New Roman" w:eastAsia="Calibri" w:hAnsi="Times New Roman" w:cs="Times New Roman"/>
                <w:i/>
                <w:iCs/>
                <w:sz w:val="24"/>
                <w:szCs w:val="24"/>
                <w:lang w:eastAsia="en-US"/>
              </w:rPr>
              <w:t>T</w:t>
            </w:r>
            <w:r w:rsidRPr="004B5784">
              <w:rPr>
                <w:rFonts w:ascii="Times New Roman" w:eastAsia="Calibri" w:hAnsi="Times New Roman" w:cs="Times New Roman"/>
                <w:i/>
                <w:iCs/>
                <w:sz w:val="24"/>
                <w:szCs w:val="24"/>
                <w:lang w:eastAsia="en-US"/>
              </w:rPr>
              <w:t xml:space="preserve">iekėjas privalo įsipareigoti, jog pirkimo sutartį vykdys tik tokią teisę turintys asmenys, ir </w:t>
            </w:r>
            <w:r w:rsidR="002B3D51">
              <w:rPr>
                <w:rFonts w:ascii="Times New Roman" w:eastAsia="Calibri" w:hAnsi="Times New Roman" w:cs="Times New Roman"/>
                <w:i/>
                <w:iCs/>
                <w:sz w:val="24"/>
                <w:szCs w:val="24"/>
                <w:lang w:eastAsia="en-US"/>
              </w:rPr>
              <w:t>Perkančiajai organizacijai</w:t>
            </w:r>
            <w:r w:rsidRPr="004B5784">
              <w:rPr>
                <w:rFonts w:ascii="Times New Roman" w:eastAsia="Calibri" w:hAnsi="Times New Roman" w:cs="Times New Roman"/>
                <w:i/>
                <w:iCs/>
                <w:sz w:val="24"/>
                <w:szCs w:val="24"/>
                <w:lang w:eastAsia="en-US"/>
              </w:rPr>
              <w:t xml:space="preserve"> pareikalavus, tiekėjas turės pateikti dokumentus, įrodančius subtiekėjo teisę verstis atitinkama veikla, kuriai jis pasitelkiamas.</w:t>
            </w:r>
          </w:p>
        </w:tc>
        <w:tc>
          <w:tcPr>
            <w:tcW w:w="4543" w:type="dxa"/>
            <w:gridSpan w:val="2"/>
            <w:tcBorders>
              <w:top w:val="single" w:sz="4" w:space="0" w:color="000000"/>
              <w:left w:val="single" w:sz="4" w:space="0" w:color="000000"/>
              <w:bottom w:val="single" w:sz="4" w:space="0" w:color="000000"/>
              <w:right w:val="single" w:sz="4" w:space="0" w:color="000000"/>
            </w:tcBorders>
          </w:tcPr>
          <w:p w14:paraId="54037E7B" w14:textId="77777777" w:rsidR="006E4B88" w:rsidRDefault="006E4B88">
            <w:pPr>
              <w:spacing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Lietuvos Respublikos Žemės ūkio ministerijos tiekėjui išduoto melioracijos statinių statybos darbų srities kvalifikacijos atestato (galiojančio) kopija ar atitinkamos užsienio šalies institucijos išduoto ir pripažinto Lietuvos Respublikoje teisės aktų nustatyta tvarka dokumento kopija.</w:t>
            </w:r>
          </w:p>
          <w:p w14:paraId="2AB21129" w14:textId="0C900E8B" w:rsidR="006E4B88" w:rsidRDefault="006E4B88">
            <w:pPr>
              <w:spacing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Perkančioji organizacija patikrins viešai nemokamai prieinamą informaciją.</w:t>
            </w:r>
          </w:p>
          <w:p w14:paraId="0C490992" w14:textId="77777777" w:rsidR="006E4B88" w:rsidRDefault="006E4B88">
            <w:pPr>
              <w:spacing w:line="240" w:lineRule="auto"/>
              <w:contextualSpacing/>
              <w:rPr>
                <w:rFonts w:ascii="Times New Roman" w:eastAsia="Calibri" w:hAnsi="Times New Roman" w:cs="Times New Roman"/>
                <w:i/>
                <w:sz w:val="24"/>
                <w:szCs w:val="24"/>
                <w:lang w:eastAsia="en-US"/>
              </w:rPr>
            </w:pPr>
          </w:p>
          <w:p w14:paraId="6900D7F0" w14:textId="77777777" w:rsidR="006E4B88" w:rsidRDefault="006E4B88">
            <w:pPr>
              <w:spacing w:line="240" w:lineRule="auto"/>
              <w:contextualSpacing/>
              <w:jc w:val="both"/>
              <w:rPr>
                <w:rFonts w:ascii="Times New Roman" w:eastAsia="Calibri" w:hAnsi="Times New Roman" w:cs="Times New Roman"/>
                <w:i/>
                <w:sz w:val="24"/>
                <w:szCs w:val="24"/>
                <w:lang w:eastAsia="en-US"/>
              </w:rPr>
            </w:pPr>
          </w:p>
        </w:tc>
      </w:tr>
      <w:tr w:rsidR="00442BF3" w:rsidRPr="00DB4643" w14:paraId="170342CF" w14:textId="77777777" w:rsidTr="006E4B88">
        <w:trPr>
          <w:trHeight w:val="555"/>
        </w:trPr>
        <w:tc>
          <w:tcPr>
            <w:tcW w:w="709" w:type="dxa"/>
            <w:tcBorders>
              <w:top w:val="single" w:sz="4" w:space="0" w:color="auto"/>
              <w:left w:val="single" w:sz="4" w:space="0" w:color="auto"/>
              <w:bottom w:val="single" w:sz="4" w:space="0" w:color="auto"/>
              <w:right w:val="single" w:sz="4" w:space="0" w:color="auto"/>
            </w:tcBorders>
          </w:tcPr>
          <w:p w14:paraId="553E5E33" w14:textId="77777777" w:rsidR="00442BF3" w:rsidRPr="00DB4643" w:rsidRDefault="00442BF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3"/>
            <w:tcBorders>
              <w:top w:val="single" w:sz="4" w:space="0" w:color="auto"/>
              <w:left w:val="single" w:sz="4" w:space="0" w:color="auto"/>
              <w:bottom w:val="single" w:sz="4" w:space="0" w:color="auto"/>
              <w:right w:val="single" w:sz="4" w:space="0" w:color="auto"/>
            </w:tcBorders>
          </w:tcPr>
          <w:p w14:paraId="54B0A052" w14:textId="53389729" w:rsidR="00442BF3" w:rsidRPr="003267FA" w:rsidRDefault="006E4B88" w:rsidP="00B02044">
            <w:pPr>
              <w:suppressAutoHyphens/>
              <w:overflowPunct w:val="0"/>
              <w:autoSpaceDE w:val="0"/>
              <w:spacing w:after="0" w:line="256" w:lineRule="auto"/>
              <w:jc w:val="both"/>
              <w:textAlignment w:val="baseline"/>
              <w:rPr>
                <w:rFonts w:ascii="Times New Roman" w:eastAsia="Calibri" w:hAnsi="Times New Roman" w:cs="Times New Roman"/>
                <w:b/>
                <w:bCs/>
                <w:i/>
                <w:iCs/>
                <w:sz w:val="24"/>
                <w:szCs w:val="24"/>
                <w:lang w:eastAsia="en-US"/>
              </w:rPr>
            </w:pPr>
            <w:r w:rsidRPr="003267FA">
              <w:rPr>
                <w:rFonts w:ascii="Times New Roman" w:eastAsia="Calibri" w:hAnsi="Times New Roman" w:cs="Times New Roman"/>
                <w:b/>
                <w:bCs/>
                <w:i/>
                <w:iCs/>
                <w:sz w:val="24"/>
                <w:szCs w:val="24"/>
                <w:lang w:eastAsia="en-US"/>
              </w:rPr>
              <w:t>Techninis ir profesinis pajėgumas</w:t>
            </w:r>
          </w:p>
        </w:tc>
      </w:tr>
      <w:tr w:rsidR="00297662" w:rsidRPr="00297662" w14:paraId="01FFAFFC" w14:textId="77777777" w:rsidTr="006E4CEA">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63F947DC" w:rsidR="00297662" w:rsidRPr="00297662" w:rsidRDefault="00297662" w:rsidP="00297662">
            <w:pPr>
              <w:spacing w:after="0" w:line="256" w:lineRule="auto"/>
              <w:jc w:val="center"/>
              <w:rPr>
                <w:rFonts w:ascii="Times New Roman" w:eastAsia="Calibri" w:hAnsi="Times New Roman" w:cs="Times New Roman"/>
                <w:sz w:val="24"/>
                <w:szCs w:val="24"/>
                <w:highlight w:val="yellow"/>
                <w:lang w:eastAsia="en-US"/>
              </w:rPr>
            </w:pPr>
            <w:r w:rsidRPr="007312C4">
              <w:rPr>
                <w:rFonts w:ascii="Times New Roman" w:eastAsia="Calibri" w:hAnsi="Times New Roman" w:cs="Times New Roman"/>
                <w:sz w:val="24"/>
                <w:szCs w:val="24"/>
                <w:lang w:eastAsia="en-US"/>
              </w:rPr>
              <w:t>2.</w:t>
            </w:r>
          </w:p>
        </w:tc>
        <w:tc>
          <w:tcPr>
            <w:tcW w:w="4678" w:type="dxa"/>
            <w:gridSpan w:val="2"/>
            <w:tcBorders>
              <w:top w:val="single" w:sz="4" w:space="0" w:color="auto"/>
              <w:left w:val="single" w:sz="4" w:space="0" w:color="auto"/>
              <w:bottom w:val="single" w:sz="4" w:space="0" w:color="auto"/>
              <w:right w:val="single" w:sz="4" w:space="0" w:color="auto"/>
            </w:tcBorders>
          </w:tcPr>
          <w:p w14:paraId="4F27D3E4" w14:textId="77777777" w:rsidR="00297662" w:rsidRDefault="00297662" w:rsidP="00297662">
            <w:pPr>
              <w:spacing w:after="0" w:line="256" w:lineRule="auto"/>
              <w:jc w:val="both"/>
              <w:rPr>
                <w:rFonts w:ascii="Times New Roman" w:hAnsi="Times New Roman" w:cs="Times New Roman"/>
                <w:sz w:val="24"/>
                <w:szCs w:val="24"/>
              </w:rPr>
            </w:pPr>
            <w:r w:rsidRPr="00297662">
              <w:rPr>
                <w:rFonts w:ascii="Times New Roman" w:hAnsi="Times New Roman" w:cs="Times New Roman"/>
                <w:sz w:val="24"/>
                <w:szCs w:val="24"/>
              </w:rPr>
              <w:t>Tiekėjas turi turėti bent 1 (vieną) melioracijos statinių statybos vadovą, kvalifikuotą melioracijos statinių statybos srityje.</w:t>
            </w:r>
          </w:p>
          <w:p w14:paraId="41077E85" w14:textId="0AAC9DB6" w:rsidR="005E0AEE" w:rsidRDefault="005E0AEE" w:rsidP="005E0AEE">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Pastabos</w:t>
            </w:r>
          </w:p>
          <w:p w14:paraId="3444B2CB" w14:textId="77777777" w:rsidR="005E0AEE" w:rsidRPr="005E0AEE" w:rsidRDefault="005E0AEE" w:rsidP="005E0AEE">
            <w:pPr>
              <w:autoSpaceDE w:val="0"/>
              <w:autoSpaceDN w:val="0"/>
              <w:adjustRightInd w:val="0"/>
              <w:spacing w:after="0" w:line="240" w:lineRule="auto"/>
              <w:jc w:val="both"/>
              <w:rPr>
                <w:rFonts w:ascii="Times New Roman" w:hAnsi="Times New Roman" w:cs="Times New Roman"/>
                <w:i/>
                <w:sz w:val="24"/>
                <w:szCs w:val="24"/>
              </w:rPr>
            </w:pPr>
            <w:r w:rsidRPr="005E0AEE">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5E0AEE">
              <w:rPr>
                <w:rFonts w:ascii="Times New Roman" w:hAnsi="Times New Roman" w:cs="Times New Roman"/>
                <w:i/>
                <w:sz w:val="24"/>
                <w:szCs w:val="24"/>
              </w:rPr>
              <w:t>kvazisubtiekėjas</w:t>
            </w:r>
            <w:proofErr w:type="spellEnd"/>
            <w:r w:rsidRPr="005E0AEE">
              <w:rPr>
                <w:rFonts w:ascii="Times New Roman" w:hAnsi="Times New Roman" w:cs="Times New Roman"/>
                <w:i/>
                <w:sz w:val="24"/>
                <w:szCs w:val="24"/>
              </w:rPr>
              <w:t>;</w:t>
            </w:r>
          </w:p>
          <w:p w14:paraId="7630D6A0" w14:textId="77777777" w:rsidR="005E0AEE" w:rsidRPr="005E0AEE" w:rsidRDefault="005E0AEE" w:rsidP="005E0AEE">
            <w:pPr>
              <w:autoSpaceDE w:val="0"/>
              <w:autoSpaceDN w:val="0"/>
              <w:adjustRightInd w:val="0"/>
              <w:spacing w:after="0" w:line="240" w:lineRule="auto"/>
              <w:jc w:val="both"/>
              <w:rPr>
                <w:rFonts w:ascii="Times New Roman" w:hAnsi="Times New Roman" w:cs="Times New Roman"/>
                <w:i/>
                <w:sz w:val="24"/>
                <w:szCs w:val="24"/>
                <w:lang w:eastAsia="en-US"/>
              </w:rPr>
            </w:pPr>
            <w:r w:rsidRPr="005E0AEE">
              <w:rPr>
                <w:rFonts w:ascii="Times New Roman" w:hAnsi="Times New Roman" w:cs="Times New Roman"/>
                <w:i/>
                <w:sz w:val="24"/>
                <w:szCs w:val="24"/>
              </w:rPr>
              <w:t>- jeigu pasiūlymą teikia ūkio subjektų grupė – reikalavimą turi atitikti ūkio subjektų grupės nario (-</w:t>
            </w:r>
            <w:proofErr w:type="spellStart"/>
            <w:r w:rsidRPr="005E0AEE">
              <w:rPr>
                <w:rFonts w:ascii="Times New Roman" w:hAnsi="Times New Roman" w:cs="Times New Roman"/>
                <w:i/>
                <w:sz w:val="24"/>
                <w:szCs w:val="24"/>
              </w:rPr>
              <w:t>ių</w:t>
            </w:r>
            <w:proofErr w:type="spellEnd"/>
            <w:r w:rsidRPr="005E0AEE">
              <w:rPr>
                <w:rFonts w:ascii="Times New Roman" w:hAnsi="Times New Roman" w:cs="Times New Roman"/>
                <w:i/>
                <w:sz w:val="24"/>
                <w:szCs w:val="24"/>
              </w:rPr>
              <w:t>) specialistai, atsižvelgiant į jų prisiimamus įsipareigojimus pirkimo sutarčiai vykdyti;</w:t>
            </w:r>
          </w:p>
          <w:p w14:paraId="4AA6B46E" w14:textId="77777777" w:rsidR="005E0AEE" w:rsidRPr="005E0AEE" w:rsidRDefault="005E0AEE" w:rsidP="005E0AEE">
            <w:pPr>
              <w:autoSpaceDE w:val="0"/>
              <w:autoSpaceDN w:val="0"/>
              <w:adjustRightInd w:val="0"/>
              <w:spacing w:after="0" w:line="240" w:lineRule="auto"/>
              <w:jc w:val="both"/>
              <w:rPr>
                <w:rFonts w:ascii="Times New Roman" w:hAnsi="Times New Roman" w:cs="Times New Roman"/>
                <w:i/>
                <w:sz w:val="24"/>
                <w:szCs w:val="24"/>
              </w:rPr>
            </w:pPr>
            <w:r w:rsidRPr="005E0AEE">
              <w:rPr>
                <w:rFonts w:ascii="Times New Roman" w:hAnsi="Times New Roman" w:cs="Times New Roman"/>
                <w:i/>
                <w:sz w:val="24"/>
                <w:szCs w:val="24"/>
              </w:rPr>
              <w:t>- tiekėjas gali remtis kitų ūkio subjektų pajėgumais tik tuo atveju, jeigu tie subjektai (jų darbuotojai) patys vykdys tą pirkimo sutarties dalį, kuriai reikia jų turimų pajėgumų;</w:t>
            </w:r>
          </w:p>
          <w:p w14:paraId="19633AB2" w14:textId="738F94AD" w:rsidR="005E0AEE" w:rsidRPr="005E0AEE" w:rsidRDefault="005E0AEE" w:rsidP="005E0AEE">
            <w:pPr>
              <w:jc w:val="both"/>
              <w:rPr>
                <w:rFonts w:ascii="Times New Roman" w:eastAsia="Calibri" w:hAnsi="Times New Roman" w:cs="Times New Roman"/>
                <w:sz w:val="24"/>
                <w:szCs w:val="22"/>
                <w:highlight w:val="yellow"/>
                <w:lang w:eastAsia="en-US"/>
              </w:rPr>
            </w:pPr>
            <w:r w:rsidRPr="005E0AEE">
              <w:rPr>
                <w:rFonts w:ascii="Times New Roman" w:hAnsi="Times New Roman" w:cs="Times New Roman"/>
                <w:i/>
                <w:sz w:val="24"/>
                <w:szCs w:val="24"/>
              </w:rPr>
              <w:t>- subtiekėjai – jei tiekėjas (jo pasitelkiami specialistai) pats atitinka nustatytą</w:t>
            </w:r>
            <w:r>
              <w:rPr>
                <w:rFonts w:ascii="Times New Roman" w:hAnsi="Times New Roman" w:cs="Times New Roman"/>
                <w:i/>
                <w:sz w:val="24"/>
                <w:szCs w:val="24"/>
              </w:rPr>
              <w:t xml:space="preserve"> </w:t>
            </w:r>
            <w:r w:rsidRPr="005E0AEE">
              <w:rPr>
                <w:rFonts w:ascii="Times New Roman" w:hAnsi="Times New Roman" w:cs="Times New Roman"/>
                <w:i/>
                <w:sz w:val="24"/>
                <w:szCs w:val="24"/>
              </w:rPr>
              <w:t>reikalavimą, tačiau ketina pasitelkti</w:t>
            </w:r>
            <w:r>
              <w:rPr>
                <w:rFonts w:ascii="Times New Roman" w:hAnsi="Times New Roman" w:cs="Times New Roman"/>
                <w:i/>
                <w:sz w:val="24"/>
                <w:szCs w:val="24"/>
              </w:rPr>
              <w:t xml:space="preserve"> </w:t>
            </w:r>
            <w:r w:rsidRPr="005E0AEE">
              <w:rPr>
                <w:rFonts w:ascii="Times New Roman" w:hAnsi="Times New Roman" w:cs="Times New Roman"/>
                <w:i/>
                <w:sz w:val="24"/>
                <w:szCs w:val="24"/>
              </w:rPr>
              <w:t>subtiekėjus (jo specialistus), subtiekėjų specialistai privalo atitikti nustatytus reikalavimus, jeigu subtiekėjai (jų darbuotojai) patys vykdys tą pirkimo sutarties dalį, kuriai reikia nustatytos kvalifikacijos.</w:t>
            </w:r>
          </w:p>
        </w:tc>
        <w:tc>
          <w:tcPr>
            <w:tcW w:w="4536" w:type="dxa"/>
            <w:tcBorders>
              <w:top w:val="single" w:sz="4" w:space="0" w:color="auto"/>
              <w:left w:val="single" w:sz="4" w:space="0" w:color="auto"/>
              <w:bottom w:val="single" w:sz="4" w:space="0" w:color="auto"/>
              <w:right w:val="single" w:sz="4" w:space="0" w:color="auto"/>
            </w:tcBorders>
          </w:tcPr>
          <w:p w14:paraId="6B62FC8C" w14:textId="77777777" w:rsidR="00297662" w:rsidRPr="00297662" w:rsidRDefault="00297662" w:rsidP="00297662">
            <w:pPr>
              <w:suppressAutoHyphens/>
              <w:spacing w:after="0" w:line="240" w:lineRule="auto"/>
              <w:jc w:val="both"/>
              <w:rPr>
                <w:rFonts w:ascii="Times New Roman" w:hAnsi="Times New Roman" w:cs="Times New Roman"/>
                <w:sz w:val="24"/>
                <w:szCs w:val="24"/>
              </w:rPr>
            </w:pPr>
            <w:r w:rsidRPr="00297662">
              <w:rPr>
                <w:rFonts w:ascii="Times New Roman" w:hAnsi="Times New Roman" w:cs="Times New Roman"/>
                <w:sz w:val="24"/>
                <w:szCs w:val="24"/>
              </w:rPr>
              <w:t>Dokumentai, kuriuos turės pateikti galimas laimėtojas:</w:t>
            </w:r>
          </w:p>
          <w:p w14:paraId="4A94E716" w14:textId="517D7F27" w:rsidR="00EE4950" w:rsidRPr="00297662" w:rsidRDefault="00EE4950" w:rsidP="0029766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297662" w:rsidRPr="00297662">
              <w:rPr>
                <w:rFonts w:ascii="Times New Roman" w:hAnsi="Times New Roman" w:cs="Times New Roman"/>
                <w:sz w:val="24"/>
                <w:szCs w:val="24"/>
              </w:rPr>
              <w:t xml:space="preserve">) </w:t>
            </w:r>
            <w:r w:rsidRPr="00EE4950">
              <w:rPr>
                <w:rFonts w:ascii="Times New Roman" w:hAnsi="Times New Roman" w:cs="Times New Roman"/>
                <w:sz w:val="24"/>
                <w:szCs w:val="24"/>
              </w:rPr>
              <w:t>Lietuvos Respublikos žemės ūkio ministro įgaliotos institucijos išduoto atestato kopija, suteikianti teisę eiti melioracijos statinių statybos vadovo pareigas, arba atitinkamos užsienio valstybės institucijos išduoto dokumento, Lietuvos Respublikos teisės aktų nustatyta tvarka pripažinto lygiaverčiu, kopija.</w:t>
            </w:r>
          </w:p>
          <w:p w14:paraId="5F52872B" w14:textId="77777777" w:rsidR="00EE4950" w:rsidRDefault="00297662" w:rsidP="00297662">
            <w:pPr>
              <w:spacing w:after="0" w:line="256" w:lineRule="auto"/>
              <w:jc w:val="both"/>
              <w:rPr>
                <w:rFonts w:ascii="Times New Roman" w:hAnsi="Times New Roman" w:cs="Times New Roman"/>
                <w:sz w:val="24"/>
                <w:szCs w:val="24"/>
              </w:rPr>
            </w:pPr>
            <w:r w:rsidRPr="00297662">
              <w:rPr>
                <w:rFonts w:ascii="Times New Roman" w:hAnsi="Times New Roman" w:cs="Times New Roman"/>
                <w:sz w:val="24"/>
                <w:szCs w:val="24"/>
              </w:rPr>
              <w:t xml:space="preserve">b) </w:t>
            </w:r>
            <w:r w:rsidR="00EE4950" w:rsidRPr="00EE4950">
              <w:rPr>
                <w:rFonts w:ascii="Times New Roman" w:hAnsi="Times New Roman" w:cs="Times New Roman"/>
                <w:sz w:val="24"/>
                <w:szCs w:val="24"/>
              </w:rPr>
              <w:t>Jei siūlomas specialistas nėra pasiūlymą teikiančios įmonės darbuotojas, turi būti pateiktas siūlomo specialisto sutikimas eiti melioracijos statinių statybos vadovo pareigas vykdant pirkimo sutartį.</w:t>
            </w:r>
          </w:p>
          <w:p w14:paraId="4F23C2BC" w14:textId="77777777" w:rsidR="00EE4950" w:rsidRDefault="00EE4950" w:rsidP="00297662">
            <w:pPr>
              <w:spacing w:after="0" w:line="256" w:lineRule="auto"/>
              <w:jc w:val="both"/>
              <w:rPr>
                <w:rFonts w:ascii="Times New Roman" w:hAnsi="Times New Roman" w:cs="Times New Roman"/>
                <w:sz w:val="24"/>
                <w:szCs w:val="24"/>
              </w:rPr>
            </w:pPr>
          </w:p>
          <w:p w14:paraId="3D871364" w14:textId="7C186691" w:rsidR="00297662" w:rsidRPr="00297662" w:rsidRDefault="00EE4950" w:rsidP="00297662">
            <w:pPr>
              <w:spacing w:after="0" w:line="256" w:lineRule="auto"/>
              <w:jc w:val="both"/>
              <w:rPr>
                <w:rFonts w:ascii="Times New Roman" w:eastAsia="Times New Roman" w:hAnsi="Times New Roman" w:cs="Times New Roman"/>
                <w:i/>
                <w:sz w:val="24"/>
                <w:szCs w:val="20"/>
                <w:u w:val="single"/>
                <w:lang w:eastAsia="ar-SA"/>
              </w:rPr>
            </w:pPr>
            <w:r w:rsidRPr="00EE4950">
              <w:rPr>
                <w:rFonts w:ascii="Times New Roman" w:eastAsia="Times New Roman" w:hAnsi="Times New Roman" w:cs="Times New Roman"/>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247"/>
        <w:gridCol w:w="3543"/>
        <w:gridCol w:w="2596"/>
      </w:tblGrid>
      <w:tr w:rsidR="004D1858" w:rsidRPr="001A3B67" w14:paraId="072E166C" w14:textId="77777777" w:rsidTr="005A56D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2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5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5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5A56DF">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247" w:type="dxa"/>
            <w:tcBorders>
              <w:top w:val="single" w:sz="4" w:space="0" w:color="000000"/>
              <w:left w:val="single" w:sz="4" w:space="0" w:color="000000"/>
              <w:bottom w:val="single" w:sz="4" w:space="0" w:color="000000"/>
              <w:right w:val="single" w:sz="4" w:space="0" w:color="000000"/>
            </w:tcBorders>
          </w:tcPr>
          <w:p w14:paraId="11311128" w14:textId="27D5B0E1"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atliekamiems darbams</w:t>
            </w:r>
            <w:r w:rsidR="00B5691A">
              <w:rPr>
                <w:sz w:val="24"/>
                <w:szCs w:val="24"/>
              </w:rPr>
              <w:t xml:space="preserve"> </w:t>
            </w:r>
            <w:r w:rsidR="00B5691A" w:rsidRPr="00B5691A">
              <w:rPr>
                <w:sz w:val="24"/>
                <w:szCs w:val="24"/>
              </w:rPr>
              <w:t>(veiklos sritis – melioracijos statinių statybos darbai)</w:t>
            </w:r>
            <w:r w:rsidR="001833F3" w:rsidRPr="001833F3">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E35D62D" w14:textId="54B7281D" w:rsidR="00C654C8" w:rsidRPr="00C654C8" w:rsidRDefault="00C654C8" w:rsidP="00A60583">
            <w:pPr>
              <w:rPr>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w:t>
            </w:r>
            <w:r w:rsidRPr="001A3B67">
              <w:rPr>
                <w:color w:val="000000"/>
                <w:sz w:val="24"/>
                <w:szCs w:val="24"/>
              </w:rPr>
              <w:lastRenderedPageBreak/>
              <w:t>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596"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64105AEB" w14:textId="3B0678B8" w:rsidR="00DA1032" w:rsidRPr="009235EA" w:rsidRDefault="00D006C1"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bookmarkEnd w:id="67"/>
      <w:r w:rsidR="00A71064">
        <w:rPr>
          <w:rFonts w:ascii="Times New Roman" w:hAnsi="Times New Roman" w:cs="Times New Roman"/>
          <w:sz w:val="24"/>
          <w:szCs w:val="24"/>
        </w:rPr>
        <w:t>u.</w:t>
      </w:r>
    </w:p>
    <w:p w14:paraId="1AE3BBF5" w14:textId="77777777" w:rsidR="004E5ED4" w:rsidRPr="004E5ED4" w:rsidRDefault="004E5ED4" w:rsidP="00A71064">
      <w:pPr>
        <w:widowControl w:val="0"/>
        <w:tabs>
          <w:tab w:val="left" w:pos="2055"/>
        </w:tabs>
        <w:rPr>
          <w:rFonts w:ascii="Arial" w:hAnsi="Arial" w:cs="Arial"/>
        </w:rPr>
      </w:pPr>
    </w:p>
    <w:sectPr w:rsidR="004E5ED4" w:rsidRPr="004E5ED4" w:rsidSect="001C0E4C">
      <w:headerReference w:type="even" r:id="rId28"/>
      <w:headerReference w:type="default" r:id="rId29"/>
      <w:footerReference w:type="even" r:id="rId30"/>
      <w:footerReference w:type="default" r:id="rId31"/>
      <w:headerReference w:type="first" r:id="rId32"/>
      <w:footerReference w:type="first" r:id="rId33"/>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842F4" w14:textId="77777777" w:rsidR="004E1347" w:rsidRDefault="004E1347" w:rsidP="00D05666">
      <w:r>
        <w:separator/>
      </w:r>
    </w:p>
  </w:endnote>
  <w:endnote w:type="continuationSeparator" w:id="0">
    <w:p w14:paraId="2091F6B4" w14:textId="77777777" w:rsidR="004E1347" w:rsidRDefault="004E1347" w:rsidP="00D05666">
      <w:r>
        <w:continuationSeparator/>
      </w:r>
    </w:p>
  </w:endnote>
  <w:endnote w:type="continuationNotice" w:id="1">
    <w:p w14:paraId="3BE491FC" w14:textId="77777777" w:rsidR="004E1347" w:rsidRDefault="004E1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740FD" w14:textId="77777777" w:rsidR="004E1347" w:rsidRDefault="004E1347" w:rsidP="00D05666">
      <w:r>
        <w:separator/>
      </w:r>
    </w:p>
  </w:footnote>
  <w:footnote w:type="continuationSeparator" w:id="0">
    <w:p w14:paraId="3ACAEFA9" w14:textId="77777777" w:rsidR="004E1347" w:rsidRDefault="004E1347" w:rsidP="00D05666">
      <w:r>
        <w:continuationSeparator/>
      </w:r>
    </w:p>
  </w:footnote>
  <w:footnote w:type="continuationNotice" w:id="1">
    <w:p w14:paraId="6D17CA3D" w14:textId="77777777" w:rsidR="004E1347" w:rsidRDefault="004E1347">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8"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9"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8"/>
  </w:num>
  <w:num w:numId="4" w16cid:durableId="489056225">
    <w:abstractNumId w:val="23"/>
  </w:num>
  <w:num w:numId="5" w16cid:durableId="823280041">
    <w:abstractNumId w:val="29"/>
  </w:num>
  <w:num w:numId="6" w16cid:durableId="1620530001">
    <w:abstractNumId w:val="3"/>
  </w:num>
  <w:num w:numId="7" w16cid:durableId="1900937341">
    <w:abstractNumId w:val="27"/>
  </w:num>
  <w:num w:numId="8" w16cid:durableId="951783459">
    <w:abstractNumId w:val="5"/>
  </w:num>
  <w:num w:numId="9" w16cid:durableId="933316770">
    <w:abstractNumId w:val="7"/>
  </w:num>
  <w:num w:numId="10" w16cid:durableId="514227207">
    <w:abstractNumId w:val="17"/>
  </w:num>
  <w:num w:numId="11" w16cid:durableId="1516918233">
    <w:abstractNumId w:val="19"/>
  </w:num>
  <w:num w:numId="12" w16cid:durableId="916134447">
    <w:abstractNumId w:val="24"/>
  </w:num>
  <w:num w:numId="13" w16cid:durableId="185022460">
    <w:abstractNumId w:val="0"/>
  </w:num>
  <w:num w:numId="14" w16cid:durableId="1688024944">
    <w:abstractNumId w:val="11"/>
  </w:num>
  <w:num w:numId="15" w16cid:durableId="1828545350">
    <w:abstractNumId w:val="22"/>
  </w:num>
  <w:num w:numId="16" w16cid:durableId="1493250496">
    <w:abstractNumId w:val="28"/>
  </w:num>
  <w:num w:numId="17" w16cid:durableId="639266733">
    <w:abstractNumId w:val="4"/>
  </w:num>
  <w:num w:numId="18" w16cid:durableId="201137307">
    <w:abstractNumId w:val="30"/>
  </w:num>
  <w:num w:numId="19" w16cid:durableId="1722168629">
    <w:abstractNumId w:val="20"/>
  </w:num>
  <w:num w:numId="20" w16cid:durableId="1295646944">
    <w:abstractNumId w:val="10"/>
  </w:num>
  <w:num w:numId="21" w16cid:durableId="1898053900">
    <w:abstractNumId w:val="6"/>
  </w:num>
  <w:num w:numId="22" w16cid:durableId="604536077">
    <w:abstractNumId w:val="25"/>
  </w:num>
  <w:num w:numId="23" w16cid:durableId="1265917226">
    <w:abstractNumId w:val="17"/>
  </w:num>
  <w:num w:numId="24" w16cid:durableId="830802575">
    <w:abstractNumId w:val="22"/>
  </w:num>
  <w:num w:numId="25" w16cid:durableId="1112015863">
    <w:abstractNumId w:val="11"/>
  </w:num>
  <w:num w:numId="26" w16cid:durableId="1507941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6"/>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7"/>
  </w:num>
  <w:num w:numId="33" w16cid:durableId="2094935083">
    <w:abstractNumId w:val="22"/>
  </w:num>
  <w:num w:numId="34" w16cid:durableId="1331370443">
    <w:abstractNumId w:val="11"/>
  </w:num>
  <w:num w:numId="35" w16cid:durableId="479932176">
    <w:abstractNumId w:val="31"/>
  </w:num>
  <w:num w:numId="36" w16cid:durableId="408162091">
    <w:abstractNumId w:val="32"/>
  </w:num>
  <w:num w:numId="37" w16cid:durableId="341472405">
    <w:abstractNumId w:val="17"/>
  </w:num>
  <w:num w:numId="38" w16cid:durableId="1677683799">
    <w:abstractNumId w:val="22"/>
  </w:num>
  <w:num w:numId="39" w16cid:durableId="901406818">
    <w:abstractNumId w:val="11"/>
  </w:num>
  <w:num w:numId="40" w16cid:durableId="1884630571">
    <w:abstractNumId w:val="13"/>
  </w:num>
  <w:num w:numId="41" w16cid:durableId="614865624">
    <w:abstractNumId w:val="8"/>
  </w:num>
  <w:num w:numId="42" w16cid:durableId="439758309">
    <w:abstractNumId w:val="21"/>
  </w:num>
  <w:num w:numId="43" w16cid:durableId="583533979">
    <w:abstractNumId w:val="16"/>
  </w:num>
  <w:num w:numId="44" w16cid:durableId="507523756">
    <w:abstractNumId w:val="12"/>
  </w:num>
  <w:num w:numId="45" w16cid:durableId="749809940">
    <w:abstractNumId w:val="1"/>
  </w:num>
  <w:num w:numId="46" w16cid:durableId="1318921492">
    <w:abstractNumId w:val="14"/>
  </w:num>
  <w:num w:numId="47" w16cid:durableId="683366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9FD"/>
    <w:rsid w:val="00032D19"/>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67A"/>
    <w:rsid w:val="0010270D"/>
    <w:rsid w:val="00102D1D"/>
    <w:rsid w:val="00103779"/>
    <w:rsid w:val="001040BA"/>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3D"/>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97662"/>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D51"/>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0B42"/>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3F4E"/>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57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15A"/>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18"/>
    <w:rsid w:val="004350FA"/>
    <w:rsid w:val="00435186"/>
    <w:rsid w:val="00435437"/>
    <w:rsid w:val="004356A8"/>
    <w:rsid w:val="00436001"/>
    <w:rsid w:val="00436201"/>
    <w:rsid w:val="004367CA"/>
    <w:rsid w:val="004375A5"/>
    <w:rsid w:val="00437883"/>
    <w:rsid w:val="00441140"/>
    <w:rsid w:val="00441581"/>
    <w:rsid w:val="004417E5"/>
    <w:rsid w:val="00442BF3"/>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37D"/>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3D5"/>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2854"/>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784"/>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47"/>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10D"/>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3DB"/>
    <w:rsid w:val="005424B2"/>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BEF"/>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6DF"/>
    <w:rsid w:val="005A58E6"/>
    <w:rsid w:val="005A6173"/>
    <w:rsid w:val="005A65C8"/>
    <w:rsid w:val="005A74E8"/>
    <w:rsid w:val="005B0449"/>
    <w:rsid w:val="005B0749"/>
    <w:rsid w:val="005B0F1E"/>
    <w:rsid w:val="005B19E4"/>
    <w:rsid w:val="005B1D8D"/>
    <w:rsid w:val="005B24C3"/>
    <w:rsid w:val="005B289E"/>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AEE"/>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4B88"/>
    <w:rsid w:val="006E4CEA"/>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2C4"/>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1F0F"/>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111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3C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583"/>
    <w:rsid w:val="007C4A8E"/>
    <w:rsid w:val="007C4EA7"/>
    <w:rsid w:val="007C4F49"/>
    <w:rsid w:val="007C4FA1"/>
    <w:rsid w:val="007C50E5"/>
    <w:rsid w:val="007C5376"/>
    <w:rsid w:val="007C60C9"/>
    <w:rsid w:val="007C65CC"/>
    <w:rsid w:val="007C6B5B"/>
    <w:rsid w:val="007C778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4B58"/>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01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76B"/>
    <w:rsid w:val="008968C4"/>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234A"/>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5D3D"/>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7E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583"/>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064"/>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7F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3F6E"/>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3A5"/>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91A"/>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46D"/>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4FC7"/>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07C"/>
    <w:rsid w:val="00C0533D"/>
    <w:rsid w:val="00C06CA3"/>
    <w:rsid w:val="00C06F50"/>
    <w:rsid w:val="00C07030"/>
    <w:rsid w:val="00C07161"/>
    <w:rsid w:val="00C075EF"/>
    <w:rsid w:val="00C07985"/>
    <w:rsid w:val="00C07A80"/>
    <w:rsid w:val="00C07B07"/>
    <w:rsid w:val="00C07F25"/>
    <w:rsid w:val="00C10509"/>
    <w:rsid w:val="00C10D8A"/>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47AF"/>
    <w:rsid w:val="00C24EF5"/>
    <w:rsid w:val="00C25F18"/>
    <w:rsid w:val="00C25FC8"/>
    <w:rsid w:val="00C26588"/>
    <w:rsid w:val="00C265EA"/>
    <w:rsid w:val="00C271D1"/>
    <w:rsid w:val="00C27A19"/>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2F2F"/>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09E"/>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18C"/>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6B1D"/>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495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93A"/>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D76"/>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2886</TotalTime>
  <Pages>29</Pages>
  <Words>34401</Words>
  <Characters>19610</Characters>
  <Application>Microsoft Office Word</Application>
  <DocSecurity>0</DocSecurity>
  <Lines>163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1621</cp:revision>
  <dcterms:created xsi:type="dcterms:W3CDTF">2023-04-07T07:17:00Z</dcterms:created>
  <dcterms:modified xsi:type="dcterms:W3CDTF">2026-06-18T12:39:00Z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